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BDE2" w14:textId="77777777" w:rsidR="00CA5D31" w:rsidRPr="00CA5D31" w:rsidRDefault="00CA5D31" w:rsidP="00CA5D31">
      <w:pPr>
        <w:pStyle w:val="NoSpacing"/>
        <w:rPr>
          <w:sz w:val="16"/>
          <w:szCs w:val="20"/>
        </w:rPr>
      </w:pPr>
    </w:p>
    <w:p w14:paraId="10102BF8" w14:textId="2AE4C461" w:rsidR="003E204D" w:rsidRPr="00CA5D31" w:rsidRDefault="008B214E" w:rsidP="00CA5D31">
      <w:pPr>
        <w:pStyle w:val="NoSpacing"/>
        <w:jc w:val="center"/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</w:rPr>
      </w:pPr>
      <w:r w:rsidRPr="00CA5D31">
        <w:rPr>
          <w:rFonts w:ascii="Arial" w:hAnsi="Arial" w:cs="Arial"/>
          <w:b/>
          <w:bCs/>
          <w:color w:val="002060"/>
          <w:sz w:val="32"/>
          <w:szCs w:val="40"/>
          <w:u w:val="single"/>
        </w:rPr>
        <w:t>Overensstemmelseserklæring:</w:t>
      </w:r>
    </w:p>
    <w:p w14:paraId="57737DC4" w14:textId="77777777" w:rsidR="6CE82F2F" w:rsidRPr="00841079" w:rsidRDefault="6CE82F2F" w:rsidP="00841079">
      <w:pPr>
        <w:ind w:left="-450" w:right="-284"/>
        <w:jc w:val="center"/>
        <w:rPr>
          <w:sz w:val="20"/>
          <w:szCs w:val="20"/>
        </w:rPr>
      </w:pPr>
      <w:r w:rsidRPr="00841079">
        <w:rPr>
          <w:sz w:val="20"/>
          <w:szCs w:val="20"/>
        </w:rPr>
        <w:t>(angående fødevaregodkendelse, migration og sporbarhed)</w:t>
      </w:r>
    </w:p>
    <w:p w14:paraId="04ACBCA5" w14:textId="77777777" w:rsidR="003E204D" w:rsidRPr="00F71C8F" w:rsidRDefault="003E204D" w:rsidP="00841079">
      <w:pPr>
        <w:ind w:left="-450" w:right="-284"/>
        <w:jc w:val="center"/>
        <w:rPr>
          <w:sz w:val="20"/>
          <w:szCs w:val="20"/>
          <w:lang w:bidi="en-US"/>
        </w:rPr>
      </w:pPr>
    </w:p>
    <w:p w14:paraId="71CDC3C1" w14:textId="6E364363" w:rsidR="003E204D" w:rsidRPr="00841079" w:rsidRDefault="003E204D" w:rsidP="00841079">
      <w:pPr>
        <w:ind w:left="-450" w:right="-284"/>
        <w:jc w:val="center"/>
        <w:rPr>
          <w:i/>
          <w:sz w:val="20"/>
          <w:szCs w:val="20"/>
        </w:rPr>
      </w:pPr>
      <w:r w:rsidRPr="00841079">
        <w:rPr>
          <w:sz w:val="20"/>
          <w:szCs w:val="20"/>
        </w:rPr>
        <w:t xml:space="preserve">Kommissionens </w:t>
      </w:r>
      <w:r w:rsidRPr="00841079">
        <w:rPr>
          <w:b/>
          <w:sz w:val="20"/>
          <w:szCs w:val="20"/>
        </w:rPr>
        <w:t>forordning (EF) nr. 10/2011</w:t>
      </w:r>
      <w:r w:rsidRPr="00841079">
        <w:rPr>
          <w:sz w:val="20"/>
          <w:szCs w:val="20"/>
        </w:rPr>
        <w:t xml:space="preserve"> om plastmaterialer og -genstande bestemt til kontakt med fødevarer, inklusive ændringer til og med </w:t>
      </w:r>
      <w:r w:rsidR="00893B52">
        <w:rPr>
          <w:b/>
          <w:sz w:val="20"/>
          <w:szCs w:val="20"/>
        </w:rPr>
        <w:t>forordning (EC</w:t>
      </w:r>
      <w:r w:rsidR="00690967">
        <w:rPr>
          <w:b/>
          <w:sz w:val="20"/>
          <w:szCs w:val="20"/>
        </w:rPr>
        <w:t>) nr. </w:t>
      </w:r>
      <w:r w:rsidR="0086697B">
        <w:rPr>
          <w:b/>
          <w:sz w:val="20"/>
          <w:szCs w:val="20"/>
        </w:rPr>
        <w:t>2020/1245</w:t>
      </w:r>
    </w:p>
    <w:p w14:paraId="7DDBBDB1" w14:textId="77777777" w:rsidR="003E204D" w:rsidRPr="00F71C8F" w:rsidRDefault="003E204D" w:rsidP="00841079">
      <w:pPr>
        <w:ind w:left="-450" w:right="-284"/>
        <w:jc w:val="center"/>
        <w:rPr>
          <w:sz w:val="16"/>
          <w:szCs w:val="16"/>
          <w:lang w:bidi="en-US"/>
        </w:rPr>
      </w:pPr>
    </w:p>
    <w:p w14:paraId="720935CB" w14:textId="77777777" w:rsidR="003E204D" w:rsidRPr="00841079" w:rsidRDefault="003E204D" w:rsidP="00841079">
      <w:pPr>
        <w:tabs>
          <w:tab w:val="left" w:pos="5103"/>
        </w:tabs>
        <w:ind w:left="-450" w:right="-284"/>
        <w:jc w:val="center"/>
        <w:rPr>
          <w:sz w:val="20"/>
          <w:szCs w:val="20"/>
        </w:rPr>
      </w:pPr>
      <w:r w:rsidRPr="00841079">
        <w:rPr>
          <w:sz w:val="20"/>
          <w:szCs w:val="20"/>
        </w:rPr>
        <w:t>og</w:t>
      </w:r>
    </w:p>
    <w:p w14:paraId="6661AEBF" w14:textId="77777777" w:rsidR="003E204D" w:rsidRPr="00F71C8F" w:rsidRDefault="003E204D" w:rsidP="00841079">
      <w:pPr>
        <w:tabs>
          <w:tab w:val="left" w:pos="5103"/>
        </w:tabs>
        <w:ind w:left="-450" w:right="-284"/>
        <w:jc w:val="center"/>
        <w:rPr>
          <w:sz w:val="16"/>
          <w:szCs w:val="16"/>
          <w:lang w:bidi="en-US"/>
        </w:rPr>
      </w:pPr>
    </w:p>
    <w:p w14:paraId="4C79B4EB" w14:textId="77777777" w:rsidR="003E204D" w:rsidRPr="00841079" w:rsidRDefault="003E204D" w:rsidP="00841079">
      <w:pPr>
        <w:tabs>
          <w:tab w:val="left" w:pos="5103"/>
        </w:tabs>
        <w:ind w:left="-450" w:right="-284"/>
        <w:jc w:val="center"/>
        <w:rPr>
          <w:sz w:val="20"/>
          <w:szCs w:val="20"/>
        </w:rPr>
      </w:pPr>
      <w:r w:rsidRPr="00841079">
        <w:rPr>
          <w:b/>
          <w:bCs/>
          <w:sz w:val="20"/>
          <w:szCs w:val="20"/>
        </w:rPr>
        <w:t>Forordning (EF) nr. 1935/2004</w:t>
      </w:r>
      <w:r w:rsidRPr="00841079">
        <w:rPr>
          <w:sz w:val="20"/>
          <w:szCs w:val="20"/>
        </w:rPr>
        <w:t xml:space="preserve"> om materialer og genstande bestemt til kontakt med fødevarer</w:t>
      </w:r>
    </w:p>
    <w:p w14:paraId="741E8BE9" w14:textId="77777777" w:rsidR="003E204D" w:rsidRPr="00F71C8F" w:rsidRDefault="003E204D" w:rsidP="00841079">
      <w:pPr>
        <w:tabs>
          <w:tab w:val="left" w:pos="5103"/>
        </w:tabs>
        <w:ind w:left="-450" w:right="-284"/>
        <w:jc w:val="center"/>
        <w:rPr>
          <w:sz w:val="16"/>
          <w:szCs w:val="16"/>
          <w:lang w:bidi="en-US"/>
        </w:rPr>
      </w:pPr>
    </w:p>
    <w:p w14:paraId="52EA631A" w14:textId="77777777" w:rsidR="003E204D" w:rsidRPr="00841079" w:rsidRDefault="003E204D" w:rsidP="00841079">
      <w:pPr>
        <w:ind w:left="-450" w:right="-284"/>
        <w:jc w:val="center"/>
        <w:rPr>
          <w:sz w:val="20"/>
          <w:szCs w:val="20"/>
        </w:rPr>
      </w:pPr>
      <w:r w:rsidRPr="00841079">
        <w:rPr>
          <w:sz w:val="20"/>
          <w:szCs w:val="20"/>
        </w:rPr>
        <w:t>og</w:t>
      </w:r>
    </w:p>
    <w:p w14:paraId="04E8C739" w14:textId="77777777" w:rsidR="003E204D" w:rsidRPr="00F71C8F" w:rsidRDefault="003E204D" w:rsidP="00841079">
      <w:pPr>
        <w:ind w:left="-450" w:right="-284"/>
        <w:jc w:val="center"/>
        <w:rPr>
          <w:sz w:val="16"/>
          <w:szCs w:val="16"/>
          <w:lang w:bidi="en-US"/>
        </w:rPr>
      </w:pPr>
    </w:p>
    <w:p w14:paraId="712F82F6" w14:textId="269BEF45" w:rsidR="003E204D" w:rsidRPr="00841079" w:rsidRDefault="003E204D" w:rsidP="00841079">
      <w:pPr>
        <w:ind w:left="-450" w:right="-284"/>
        <w:jc w:val="center"/>
        <w:rPr>
          <w:sz w:val="20"/>
          <w:szCs w:val="20"/>
        </w:rPr>
      </w:pPr>
      <w:r w:rsidRPr="00841079">
        <w:rPr>
          <w:b/>
          <w:bCs/>
          <w:sz w:val="20"/>
          <w:szCs w:val="20"/>
        </w:rPr>
        <w:t>Forordning (EF) nr. 2023/2006</w:t>
      </w:r>
      <w:r w:rsidRPr="00841079">
        <w:rPr>
          <w:sz w:val="20"/>
          <w:szCs w:val="20"/>
        </w:rPr>
        <w:t xml:space="preserve"> om god fremstillingsmæssig praksis for materialer og genstande bestemt til kontakt med fødevarer</w:t>
      </w:r>
    </w:p>
    <w:p w14:paraId="46C00C7B" w14:textId="411C5B76" w:rsidR="003E204D" w:rsidRDefault="003E204D" w:rsidP="00841079">
      <w:pPr>
        <w:ind w:left="-450" w:right="-284"/>
        <w:jc w:val="center"/>
        <w:rPr>
          <w:sz w:val="20"/>
          <w:szCs w:val="20"/>
        </w:rPr>
      </w:pPr>
    </w:p>
    <w:p w14:paraId="6F357FB1" w14:textId="77777777" w:rsidR="00F941AA" w:rsidRPr="00841079" w:rsidRDefault="00F941AA" w:rsidP="00F941AA">
      <w:pPr>
        <w:ind w:left="-450" w:right="-284"/>
        <w:jc w:val="center"/>
        <w:rPr>
          <w:sz w:val="20"/>
          <w:szCs w:val="20"/>
        </w:rPr>
      </w:pPr>
      <w:r w:rsidRPr="00841079">
        <w:rPr>
          <w:sz w:val="20"/>
          <w:szCs w:val="20"/>
        </w:rPr>
        <w:t>og</w:t>
      </w:r>
    </w:p>
    <w:p w14:paraId="7270A95A" w14:textId="77777777" w:rsidR="00F941AA" w:rsidRPr="00F71C8F" w:rsidRDefault="00F941AA" w:rsidP="00F941AA">
      <w:pPr>
        <w:ind w:left="-450" w:right="-284"/>
        <w:jc w:val="center"/>
        <w:rPr>
          <w:sz w:val="16"/>
          <w:szCs w:val="16"/>
          <w:lang w:bidi="en-US"/>
        </w:rPr>
      </w:pPr>
    </w:p>
    <w:p w14:paraId="671DCBDE" w14:textId="197E03BF" w:rsidR="00F941AA" w:rsidRPr="00841079" w:rsidRDefault="00F941AA" w:rsidP="00F941AA">
      <w:pPr>
        <w:ind w:left="-450" w:right="-284"/>
        <w:jc w:val="center"/>
        <w:rPr>
          <w:sz w:val="20"/>
          <w:szCs w:val="20"/>
        </w:rPr>
      </w:pPr>
      <w:proofErr w:type="spellStart"/>
      <w:r w:rsidRPr="00F941AA">
        <w:rPr>
          <w:b/>
          <w:bCs/>
          <w:sz w:val="20"/>
          <w:szCs w:val="20"/>
          <w:lang w:val="en-US" w:bidi="en-US"/>
        </w:rPr>
        <w:t>Forordning</w:t>
      </w:r>
      <w:proofErr w:type="spellEnd"/>
      <w:r w:rsidRPr="00F941AA">
        <w:rPr>
          <w:b/>
          <w:bCs/>
          <w:sz w:val="20"/>
          <w:szCs w:val="20"/>
          <w:lang w:val="en-US" w:bidi="en-US"/>
        </w:rPr>
        <w:t xml:space="preserve"> (EF) nr. 282/2008</w:t>
      </w:r>
      <w:r w:rsidRPr="00F941AA">
        <w:rPr>
          <w:sz w:val="20"/>
          <w:szCs w:val="20"/>
        </w:rPr>
        <w:t xml:space="preserve"> om materialer og genstande af genvundet plast bestemt til kontakt med fødevarer og om ændring af forordning (EF) nr. 2023/2006</w:t>
      </w:r>
    </w:p>
    <w:p w14:paraId="50ABA0ED" w14:textId="77777777" w:rsidR="003E204D" w:rsidRPr="00F71C8F" w:rsidRDefault="003E204D" w:rsidP="00841079">
      <w:pPr>
        <w:ind w:left="-450" w:right="-284"/>
        <w:jc w:val="center"/>
        <w:rPr>
          <w:sz w:val="16"/>
          <w:szCs w:val="16"/>
          <w:lang w:bidi="en-US"/>
        </w:rPr>
      </w:pPr>
    </w:p>
    <w:p w14:paraId="15D5CD56" w14:textId="34213FCA" w:rsidR="003E204D" w:rsidRPr="00841079" w:rsidRDefault="000C2365" w:rsidP="00841079">
      <w:pPr>
        <w:ind w:left="426" w:right="-284" w:hanging="1301"/>
        <w:rPr>
          <w:sz w:val="20"/>
          <w:szCs w:val="20"/>
        </w:rPr>
      </w:pPr>
      <w:r w:rsidRPr="00841079">
        <w:rPr>
          <w:sz w:val="20"/>
          <w:szCs w:val="20"/>
        </w:rPr>
        <w:t>Emballage:</w:t>
      </w:r>
      <w:r w:rsidRPr="00841079">
        <w:rPr>
          <w:sz w:val="20"/>
          <w:szCs w:val="20"/>
        </w:rPr>
        <w:tab/>
      </w:r>
      <w:r w:rsidR="005508AB">
        <w:rPr>
          <w:sz w:val="20"/>
          <w:szCs w:val="20"/>
        </w:rPr>
        <w:t xml:space="preserve">Grønne </w:t>
      </w:r>
      <w:r w:rsidRPr="00841079">
        <w:rPr>
          <w:sz w:val="20"/>
          <w:szCs w:val="20"/>
        </w:rPr>
        <w:t>EPS-returkasser af plast.</w:t>
      </w:r>
    </w:p>
    <w:p w14:paraId="4633187C" w14:textId="78E6037B" w:rsidR="00F07485" w:rsidRPr="00841079" w:rsidRDefault="000C2365" w:rsidP="00841079">
      <w:pPr>
        <w:ind w:left="426" w:right="-284" w:hanging="1301"/>
        <w:rPr>
          <w:sz w:val="20"/>
          <w:szCs w:val="20"/>
        </w:rPr>
      </w:pPr>
      <w:r w:rsidRPr="00841079">
        <w:rPr>
          <w:sz w:val="20"/>
          <w:szCs w:val="20"/>
        </w:rPr>
        <w:t>Materiale:</w:t>
      </w:r>
      <w:r w:rsidRPr="00841079">
        <w:rPr>
          <w:sz w:val="20"/>
          <w:szCs w:val="20"/>
        </w:rPr>
        <w:tab/>
      </w:r>
      <w:r w:rsidR="005508AB">
        <w:rPr>
          <w:sz w:val="20"/>
          <w:szCs w:val="20"/>
        </w:rPr>
        <w:t xml:space="preserve">Ny </w:t>
      </w:r>
      <w:r w:rsidRPr="00841079">
        <w:rPr>
          <w:sz w:val="20"/>
          <w:szCs w:val="20"/>
        </w:rPr>
        <w:t>HDPE</w:t>
      </w:r>
      <w:r w:rsidR="005508AB">
        <w:rPr>
          <w:sz w:val="20"/>
          <w:szCs w:val="20"/>
        </w:rPr>
        <w:t>,</w:t>
      </w:r>
      <w:r w:rsidRPr="00841079">
        <w:rPr>
          <w:sz w:val="20"/>
          <w:szCs w:val="20"/>
        </w:rPr>
        <w:t xml:space="preserve"> </w:t>
      </w:r>
      <w:r w:rsidR="005508AB">
        <w:rPr>
          <w:sz w:val="20"/>
          <w:szCs w:val="20"/>
        </w:rPr>
        <w:t xml:space="preserve">granulat af genvundet plast og </w:t>
      </w:r>
      <w:r w:rsidRPr="00841079">
        <w:rPr>
          <w:sz w:val="20"/>
          <w:szCs w:val="20"/>
        </w:rPr>
        <w:t>farvet masterbatch.</w:t>
      </w:r>
    </w:p>
    <w:p w14:paraId="313F2863" w14:textId="7A41A966" w:rsidR="00EE4FE2" w:rsidRPr="005508AB" w:rsidRDefault="00FF5C6D" w:rsidP="001F4176">
      <w:pPr>
        <w:tabs>
          <w:tab w:val="left" w:pos="851"/>
        </w:tabs>
        <w:ind w:left="426" w:right="-568" w:hanging="1301"/>
        <w:rPr>
          <w:sz w:val="20"/>
          <w:szCs w:val="20"/>
        </w:rPr>
      </w:pPr>
      <w:r w:rsidRPr="00841079">
        <w:rPr>
          <w:sz w:val="20"/>
          <w:szCs w:val="20"/>
        </w:rPr>
        <w:tab/>
      </w:r>
      <w:r w:rsidR="003E204D" w:rsidRPr="00841079">
        <w:rPr>
          <w:sz w:val="20"/>
          <w:szCs w:val="20"/>
        </w:rPr>
        <w:t xml:space="preserve">Dette materiale indeholder additiver, som er godkendt ved forordning (EF) nr. 10/2011, reguleret med en specifik migrationsgrænse og kan </w:t>
      </w:r>
      <w:r w:rsidR="003E204D" w:rsidRPr="00841079">
        <w:rPr>
          <w:iCs/>
          <w:sz w:val="20"/>
          <w:szCs w:val="20"/>
        </w:rPr>
        <w:t>indeholde stoffer, der også er godkendt som fødevare</w:t>
      </w:r>
      <w:r w:rsidR="005C7769" w:rsidRPr="00841079">
        <w:rPr>
          <w:iCs/>
          <w:sz w:val="20"/>
          <w:szCs w:val="20"/>
        </w:rPr>
        <w:softHyphen/>
      </w:r>
      <w:r w:rsidR="003E204D" w:rsidRPr="00841079">
        <w:rPr>
          <w:iCs/>
          <w:sz w:val="20"/>
          <w:szCs w:val="20"/>
        </w:rPr>
        <w:t>tilsæt</w:t>
      </w:r>
      <w:r w:rsidR="005C7769" w:rsidRPr="00841079">
        <w:rPr>
          <w:iCs/>
          <w:sz w:val="20"/>
          <w:szCs w:val="20"/>
        </w:rPr>
        <w:softHyphen/>
      </w:r>
      <w:r w:rsidR="003E204D" w:rsidRPr="00841079">
        <w:rPr>
          <w:iCs/>
          <w:sz w:val="20"/>
          <w:szCs w:val="20"/>
        </w:rPr>
        <w:t>ningsstoffer ("additiver med dobbelt anvendelse"): E170, E171, E172, E173, E570 og E551.</w:t>
      </w:r>
      <w:r w:rsidR="005508AB">
        <w:rPr>
          <w:iCs/>
          <w:sz w:val="20"/>
          <w:szCs w:val="20"/>
        </w:rPr>
        <w:br/>
      </w:r>
      <w:r w:rsidR="005508AB" w:rsidRPr="005508AB">
        <w:rPr>
          <w:sz w:val="20"/>
          <w:szCs w:val="20"/>
          <w:lang w:val="en-US" w:bidi="en-US"/>
        </w:rPr>
        <w:t xml:space="preserve">Al </w:t>
      </w:r>
      <w:proofErr w:type="spellStart"/>
      <w:r w:rsidR="005508AB" w:rsidRPr="005508AB">
        <w:rPr>
          <w:sz w:val="20"/>
          <w:szCs w:val="20"/>
          <w:lang w:val="en-US" w:bidi="en-US"/>
        </w:rPr>
        <w:t>granulat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</w:t>
      </w:r>
      <w:proofErr w:type="spellStart"/>
      <w:r w:rsidR="005508AB" w:rsidRPr="005508AB">
        <w:rPr>
          <w:sz w:val="20"/>
          <w:szCs w:val="20"/>
          <w:lang w:val="en-US" w:bidi="en-US"/>
        </w:rPr>
        <w:t>af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</w:t>
      </w:r>
      <w:proofErr w:type="spellStart"/>
      <w:r w:rsidR="005508AB" w:rsidRPr="005508AB">
        <w:rPr>
          <w:sz w:val="20"/>
          <w:szCs w:val="20"/>
          <w:lang w:val="en-US" w:bidi="en-US"/>
        </w:rPr>
        <w:t>genvundet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</w:t>
      </w:r>
      <w:proofErr w:type="spellStart"/>
      <w:r w:rsidR="005508AB" w:rsidRPr="005508AB">
        <w:rPr>
          <w:sz w:val="20"/>
          <w:szCs w:val="20"/>
          <w:lang w:val="en-US" w:bidi="en-US"/>
        </w:rPr>
        <w:t>plast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stammer </w:t>
      </w:r>
      <w:proofErr w:type="spellStart"/>
      <w:r w:rsidR="005508AB" w:rsidRPr="005508AB">
        <w:rPr>
          <w:sz w:val="20"/>
          <w:szCs w:val="20"/>
          <w:lang w:val="en-US" w:bidi="en-US"/>
        </w:rPr>
        <w:t>fra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EPS-</w:t>
      </w:r>
      <w:proofErr w:type="spellStart"/>
      <w:r w:rsidR="005508AB" w:rsidRPr="005508AB">
        <w:rPr>
          <w:sz w:val="20"/>
          <w:szCs w:val="20"/>
          <w:lang w:val="en-US" w:bidi="en-US"/>
        </w:rPr>
        <w:t>kasser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</w:t>
      </w:r>
      <w:proofErr w:type="spellStart"/>
      <w:r w:rsidR="005508AB" w:rsidRPr="005508AB">
        <w:rPr>
          <w:sz w:val="20"/>
          <w:szCs w:val="20"/>
          <w:lang w:val="en-US" w:bidi="en-US"/>
        </w:rPr>
        <w:t>og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er </w:t>
      </w:r>
      <w:proofErr w:type="spellStart"/>
      <w:r w:rsidR="005508AB" w:rsidRPr="005508AB">
        <w:rPr>
          <w:sz w:val="20"/>
          <w:szCs w:val="20"/>
          <w:lang w:val="en-US" w:bidi="en-US"/>
        </w:rPr>
        <w:t>produceret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</w:t>
      </w:r>
      <w:proofErr w:type="spellStart"/>
      <w:r w:rsidR="005508AB" w:rsidRPr="005508AB">
        <w:rPr>
          <w:sz w:val="20"/>
          <w:szCs w:val="20"/>
          <w:lang w:val="en-US" w:bidi="en-US"/>
        </w:rPr>
        <w:t>ved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en </w:t>
      </w:r>
      <w:proofErr w:type="spellStart"/>
      <w:r w:rsidR="005508AB" w:rsidRPr="005508AB">
        <w:rPr>
          <w:sz w:val="20"/>
          <w:szCs w:val="20"/>
          <w:lang w:val="en-US" w:bidi="en-US"/>
        </w:rPr>
        <w:t>godkendt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</w:t>
      </w:r>
      <w:proofErr w:type="spellStart"/>
      <w:r w:rsidR="005508AB" w:rsidRPr="005508AB">
        <w:rPr>
          <w:sz w:val="20"/>
          <w:szCs w:val="20"/>
          <w:lang w:val="en-US" w:bidi="en-US"/>
        </w:rPr>
        <w:t>genvindingsproces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</w:t>
      </w:r>
      <w:proofErr w:type="spellStart"/>
      <w:r w:rsidR="005508AB" w:rsidRPr="005508AB">
        <w:rPr>
          <w:sz w:val="20"/>
          <w:szCs w:val="20"/>
          <w:lang w:val="en-US" w:bidi="en-US"/>
        </w:rPr>
        <w:t>i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</w:t>
      </w:r>
      <w:proofErr w:type="spellStart"/>
      <w:r w:rsidR="005508AB" w:rsidRPr="005508AB">
        <w:rPr>
          <w:sz w:val="20"/>
          <w:szCs w:val="20"/>
          <w:lang w:val="en-US" w:bidi="en-US"/>
        </w:rPr>
        <w:t>henhold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</w:t>
      </w:r>
      <w:proofErr w:type="spellStart"/>
      <w:r w:rsidR="005508AB" w:rsidRPr="005508AB">
        <w:rPr>
          <w:sz w:val="20"/>
          <w:szCs w:val="20"/>
          <w:lang w:val="en-US" w:bidi="en-US"/>
        </w:rPr>
        <w:t>til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</w:t>
      </w:r>
      <w:proofErr w:type="spellStart"/>
      <w:r w:rsidR="005508AB" w:rsidRPr="005508AB">
        <w:rPr>
          <w:sz w:val="20"/>
          <w:szCs w:val="20"/>
          <w:lang w:val="en-US" w:bidi="en-US"/>
        </w:rPr>
        <w:t>Forordning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(EF) nr. 282/2008, </w:t>
      </w:r>
      <w:proofErr w:type="spellStart"/>
      <w:r w:rsidR="005508AB" w:rsidRPr="005508AB">
        <w:rPr>
          <w:sz w:val="20"/>
          <w:szCs w:val="20"/>
          <w:lang w:val="en-US" w:bidi="en-US"/>
        </w:rPr>
        <w:t>opført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under EF-</w:t>
      </w:r>
      <w:proofErr w:type="spellStart"/>
      <w:r w:rsidR="005508AB" w:rsidRPr="005508AB">
        <w:rPr>
          <w:sz w:val="20"/>
          <w:szCs w:val="20"/>
          <w:lang w:val="en-US" w:bidi="en-US"/>
        </w:rPr>
        <w:t>registernummer</w:t>
      </w:r>
      <w:proofErr w:type="spellEnd"/>
      <w:r w:rsidR="005508AB" w:rsidRPr="005508AB">
        <w:rPr>
          <w:sz w:val="20"/>
          <w:szCs w:val="20"/>
          <w:lang w:val="en-US" w:bidi="en-US"/>
        </w:rPr>
        <w:t xml:space="preserve"> RECYC0142.</w:t>
      </w:r>
    </w:p>
    <w:p w14:paraId="5EFD218C" w14:textId="77777777" w:rsidR="00BF1524" w:rsidRPr="00841079" w:rsidRDefault="000C2365" w:rsidP="00841079">
      <w:pPr>
        <w:ind w:left="426" w:right="-284" w:hanging="1301"/>
        <w:rPr>
          <w:iCs/>
          <w:sz w:val="20"/>
          <w:szCs w:val="20"/>
        </w:rPr>
      </w:pPr>
      <w:r w:rsidRPr="005508AB">
        <w:rPr>
          <w:sz w:val="20"/>
          <w:szCs w:val="20"/>
        </w:rPr>
        <w:t>Opbevaring:</w:t>
      </w:r>
      <w:r w:rsidRPr="00841079">
        <w:rPr>
          <w:sz w:val="20"/>
          <w:szCs w:val="20"/>
        </w:rPr>
        <w:tab/>
      </w:r>
      <w:r w:rsidRPr="00841079">
        <w:rPr>
          <w:iCs/>
          <w:sz w:val="20"/>
          <w:szCs w:val="20"/>
        </w:rPr>
        <w:t>Fra nedkøling/nedfrysning (minimum -15 °C/4 °F) op til rumtemperatur. Teknisk opbevaringstid: 3 måneder. Uegnet til øvrige produktionsprocesser såsom pasteurisering eller sterilisering eller med kunstig opvarmning til &gt; 30 °C. Egnet til udendørs anvendelse.</w:t>
      </w:r>
    </w:p>
    <w:p w14:paraId="2FFCF1EB" w14:textId="77777777" w:rsidR="00BF1524" w:rsidRPr="00D371F9" w:rsidRDefault="00D371F9" w:rsidP="00D371F9">
      <w:pPr>
        <w:tabs>
          <w:tab w:val="left" w:pos="6225"/>
        </w:tabs>
        <w:ind w:left="1701" w:right="-284" w:hanging="2127"/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</w:p>
    <w:p w14:paraId="15D99A18" w14:textId="02A49810" w:rsidR="00253910" w:rsidRPr="00841079" w:rsidRDefault="00EE4FE2" w:rsidP="00841079">
      <w:pPr>
        <w:ind w:left="-851" w:right="-284"/>
        <w:rPr>
          <w:iCs/>
          <w:sz w:val="20"/>
          <w:szCs w:val="20"/>
        </w:rPr>
      </w:pPr>
      <w:r w:rsidRPr="00841079">
        <w:rPr>
          <w:iCs/>
          <w:sz w:val="20"/>
          <w:szCs w:val="20"/>
        </w:rPr>
        <w:t>Overensstemmelsen er kontrolleret ved generelle og specifikke migrationstest ved anvendelse af et areal/volumen-forhold på 6 dm</w:t>
      </w:r>
      <w:r w:rsidRPr="00841079">
        <w:rPr>
          <w:iCs/>
          <w:sz w:val="20"/>
          <w:szCs w:val="20"/>
          <w:vertAlign w:val="superscript"/>
        </w:rPr>
        <w:t>2</w:t>
      </w:r>
      <w:r w:rsidRPr="00841079">
        <w:rPr>
          <w:iCs/>
          <w:sz w:val="20"/>
          <w:szCs w:val="20"/>
        </w:rPr>
        <w:t xml:space="preserve"> pr. kg fødevare. Testforholdene er udvalgt i henhold til "worst case" </w:t>
      </w:r>
      <w:r w:rsidR="00DD4090">
        <w:rPr>
          <w:iCs/>
          <w:sz w:val="20"/>
          <w:szCs w:val="20"/>
        </w:rPr>
        <w:t xml:space="preserve">med </w:t>
      </w:r>
      <w:r w:rsidRPr="00841079">
        <w:rPr>
          <w:iCs/>
          <w:sz w:val="20"/>
          <w:szCs w:val="20"/>
        </w:rPr>
        <w:t>de vandige simulatorer eddikesyre</w:t>
      </w:r>
      <w:r w:rsidR="00DD4090">
        <w:rPr>
          <w:iCs/>
          <w:sz w:val="20"/>
          <w:szCs w:val="20"/>
        </w:rPr>
        <w:t xml:space="preserve">, </w:t>
      </w:r>
      <w:r w:rsidRPr="00841079">
        <w:rPr>
          <w:iCs/>
          <w:sz w:val="20"/>
          <w:szCs w:val="20"/>
        </w:rPr>
        <w:t>ethanol</w:t>
      </w:r>
      <w:r w:rsidR="00DD4090">
        <w:rPr>
          <w:iCs/>
          <w:sz w:val="20"/>
          <w:szCs w:val="20"/>
        </w:rPr>
        <w:t xml:space="preserve"> og isooktan.</w:t>
      </w:r>
      <w:r w:rsidRPr="00841079">
        <w:rPr>
          <w:iCs/>
          <w:sz w:val="20"/>
          <w:szCs w:val="20"/>
        </w:rPr>
        <w:t xml:space="preserve"> </w:t>
      </w:r>
      <w:r w:rsidR="00DD4090">
        <w:rPr>
          <w:iCs/>
          <w:sz w:val="20"/>
          <w:szCs w:val="20"/>
        </w:rPr>
        <w:t xml:space="preserve">Testene </w:t>
      </w:r>
      <w:r w:rsidRPr="00841079">
        <w:rPr>
          <w:iCs/>
          <w:sz w:val="20"/>
          <w:szCs w:val="20"/>
        </w:rPr>
        <w:t>er udført ad tre omgange af Intertek Laboratories i Holland. Testresultaterne ligger inden for de definerede generelle og specifikke migrationsgrænser.</w:t>
      </w:r>
    </w:p>
    <w:p w14:paraId="57F93667" w14:textId="77777777" w:rsidR="00EE4FE2" w:rsidRPr="00F71C8F" w:rsidRDefault="00EE4FE2" w:rsidP="00841079">
      <w:pPr>
        <w:ind w:left="-851" w:right="-284" w:hanging="426"/>
        <w:rPr>
          <w:iCs/>
          <w:sz w:val="20"/>
          <w:szCs w:val="20"/>
        </w:rPr>
      </w:pPr>
    </w:p>
    <w:p w14:paraId="0EA8E34A" w14:textId="77777777" w:rsidR="00BF1524" w:rsidRPr="00841079" w:rsidRDefault="00BF1524" w:rsidP="00841079">
      <w:pPr>
        <w:ind w:left="-851" w:right="-284"/>
        <w:rPr>
          <w:iCs/>
          <w:sz w:val="20"/>
          <w:szCs w:val="20"/>
        </w:rPr>
      </w:pPr>
      <w:r w:rsidRPr="00841079">
        <w:rPr>
          <w:iCs/>
          <w:sz w:val="20"/>
          <w:szCs w:val="20"/>
        </w:rPr>
        <w:t>Vi attesterer således, at alle vores emballager og emballagekomponenter, som er beregnet til uskrællede og hele frugter og grøntsager samt emballerede fødevarer, opfylder kravene i ovennævnte lovgivning.</w:t>
      </w:r>
    </w:p>
    <w:p w14:paraId="00244782" w14:textId="77777777" w:rsidR="003E204D" w:rsidRPr="00F71C8F" w:rsidRDefault="003E204D" w:rsidP="00841079">
      <w:pPr>
        <w:ind w:left="-851" w:right="-284"/>
        <w:rPr>
          <w:sz w:val="20"/>
          <w:szCs w:val="20"/>
          <w:lang w:bidi="en-US"/>
        </w:rPr>
      </w:pPr>
    </w:p>
    <w:p w14:paraId="0AD7ED7E" w14:textId="77777777" w:rsidR="006106C7" w:rsidRPr="00841079" w:rsidRDefault="003E204D" w:rsidP="00841079">
      <w:pPr>
        <w:ind w:left="-851" w:right="-284"/>
        <w:rPr>
          <w:sz w:val="20"/>
          <w:szCs w:val="20"/>
        </w:rPr>
      </w:pPr>
      <w:r w:rsidRPr="00841079">
        <w:rPr>
          <w:sz w:val="20"/>
          <w:szCs w:val="20"/>
        </w:rPr>
        <w:t>Vores emballage er fremstillet i overensstemmelse med god fremstillingsmæssig praksis, således at de under de for deres anvendelse normale eller forventelige forhold ikke afgiver bestanddele til levnedsmidlerne i et omfang, der kan:</w:t>
      </w:r>
    </w:p>
    <w:p w14:paraId="18BEB526" w14:textId="77777777" w:rsidR="006106C7" w:rsidRPr="00841079" w:rsidRDefault="003E204D" w:rsidP="00841079">
      <w:pPr>
        <w:pStyle w:val="ListParagraph"/>
        <w:numPr>
          <w:ilvl w:val="0"/>
          <w:numId w:val="14"/>
        </w:numPr>
        <w:ind w:left="284" w:right="-284" w:hanging="284"/>
        <w:rPr>
          <w:rFonts w:ascii="Arial" w:hAnsi="Arial" w:cs="Arial"/>
          <w:sz w:val="20"/>
          <w:szCs w:val="20"/>
        </w:rPr>
      </w:pPr>
      <w:r w:rsidRPr="00841079">
        <w:rPr>
          <w:rFonts w:ascii="Arial" w:hAnsi="Arial" w:cs="Arial"/>
          <w:sz w:val="20"/>
          <w:szCs w:val="20"/>
        </w:rPr>
        <w:t>frembyde en fare for menneskers sundhed</w:t>
      </w:r>
    </w:p>
    <w:p w14:paraId="67382166" w14:textId="77777777" w:rsidR="003E204D" w:rsidRPr="00841079" w:rsidRDefault="003E204D" w:rsidP="00841079">
      <w:pPr>
        <w:pStyle w:val="ListParagraph"/>
        <w:numPr>
          <w:ilvl w:val="0"/>
          <w:numId w:val="14"/>
        </w:numPr>
        <w:ind w:left="284" w:right="-284" w:hanging="284"/>
        <w:rPr>
          <w:rFonts w:ascii="Arial" w:hAnsi="Arial" w:cs="Arial"/>
          <w:sz w:val="20"/>
          <w:szCs w:val="20"/>
        </w:rPr>
      </w:pPr>
      <w:r w:rsidRPr="00841079">
        <w:rPr>
          <w:rFonts w:ascii="Arial" w:hAnsi="Arial" w:cs="Arial"/>
          <w:sz w:val="20"/>
          <w:szCs w:val="20"/>
        </w:rPr>
        <w:t>medføre en uacceptabel ændring af sammensætningen af levnedsmidlerne eller en organoleptisk forringelse deraf.</w:t>
      </w:r>
    </w:p>
    <w:p w14:paraId="6F663642" w14:textId="77777777" w:rsidR="003E204D" w:rsidRPr="00D371F9" w:rsidRDefault="003E204D" w:rsidP="00841079">
      <w:pPr>
        <w:ind w:left="-450" w:right="-284"/>
        <w:rPr>
          <w:sz w:val="20"/>
          <w:szCs w:val="20"/>
          <w:lang w:bidi="en-US"/>
        </w:rPr>
      </w:pPr>
    </w:p>
    <w:p w14:paraId="3F3C6F39" w14:textId="77777777" w:rsidR="003E204D" w:rsidRPr="00841079" w:rsidRDefault="003E204D" w:rsidP="00841079">
      <w:pPr>
        <w:ind w:left="-851" w:right="-284"/>
        <w:rPr>
          <w:sz w:val="20"/>
          <w:szCs w:val="20"/>
        </w:rPr>
      </w:pPr>
      <w:r w:rsidRPr="00841079">
        <w:rPr>
          <w:sz w:val="20"/>
          <w:szCs w:val="20"/>
        </w:rPr>
        <w:t>Denne erklæring fritager dig ikke for forpligtelsen til og ansvaret for at kontrollere, hvorvidt vores emballage er egnet til dit produkt.</w:t>
      </w:r>
    </w:p>
    <w:p w14:paraId="0C83B141" w14:textId="77777777" w:rsidR="008663AD" w:rsidRPr="00841079" w:rsidRDefault="008663AD" w:rsidP="00841079">
      <w:pPr>
        <w:tabs>
          <w:tab w:val="left" w:pos="1620"/>
        </w:tabs>
        <w:ind w:left="-450" w:right="-284"/>
        <w:rPr>
          <w:b/>
          <w:sz w:val="16"/>
        </w:rPr>
      </w:pPr>
    </w:p>
    <w:p w14:paraId="3333D265" w14:textId="6EB25113" w:rsidR="008663AD" w:rsidRPr="00841079" w:rsidRDefault="00DD4090" w:rsidP="00841079">
      <w:pPr>
        <w:tabs>
          <w:tab w:val="left" w:pos="1620"/>
        </w:tabs>
        <w:ind w:left="-450" w:right="-284"/>
        <w:jc w:val="right"/>
        <w:rPr>
          <w:sz w:val="16"/>
        </w:rPr>
      </w:pPr>
      <w:r w:rsidRPr="00DD4090">
        <w:rPr>
          <w:b/>
          <w:sz w:val="16"/>
        </w:rPr>
        <w:t>For denne attestering stiller vi passende dokumentation til rådighed for myndighederne i kontroløjemed.</w:t>
      </w:r>
    </w:p>
    <w:p w14:paraId="3F7EE04D" w14:textId="684B6A38" w:rsidR="003E204D" w:rsidRPr="00841079" w:rsidRDefault="003E204D" w:rsidP="00B91212">
      <w:pPr>
        <w:pBdr>
          <w:bottom w:val="single" w:sz="4" w:space="1" w:color="0067B1"/>
        </w:pBdr>
        <w:ind w:left="-851" w:right="-426"/>
        <w:rPr>
          <w:sz w:val="12"/>
          <w:szCs w:val="12"/>
        </w:rPr>
      </w:pPr>
    </w:p>
    <w:p w14:paraId="016FD101" w14:textId="77777777" w:rsidR="003E204D" w:rsidRPr="00841079" w:rsidRDefault="003E204D" w:rsidP="00841079">
      <w:pPr>
        <w:ind w:left="-851" w:right="-426"/>
        <w:rPr>
          <w:sz w:val="20"/>
          <w:szCs w:val="20"/>
        </w:rPr>
      </w:pPr>
      <w:r w:rsidRPr="00841079">
        <w:rPr>
          <w:bCs/>
          <w:sz w:val="20"/>
          <w:szCs w:val="20"/>
        </w:rPr>
        <w:t xml:space="preserve">Attesteres af: </w:t>
      </w:r>
    </w:p>
    <w:p w14:paraId="39B1BD79" w14:textId="2AF3CA81" w:rsidR="008663AD" w:rsidRPr="00841079" w:rsidRDefault="00F07485" w:rsidP="00841079">
      <w:pPr>
        <w:tabs>
          <w:tab w:val="left" w:pos="1620"/>
        </w:tabs>
        <w:ind w:left="-851" w:right="-426"/>
        <w:rPr>
          <w:b/>
          <w:sz w:val="20"/>
          <w:szCs w:val="20"/>
        </w:rPr>
      </w:pPr>
      <w:r w:rsidRPr="00841079">
        <w:rPr>
          <w:b/>
          <w:sz w:val="20"/>
          <w:szCs w:val="20"/>
        </w:rPr>
        <w:t xml:space="preserve">Euro Pool System </w:t>
      </w:r>
      <w:r w:rsidR="00CB6694">
        <w:rPr>
          <w:b/>
          <w:sz w:val="20"/>
          <w:szCs w:val="20"/>
        </w:rPr>
        <w:t>Europe</w:t>
      </w:r>
      <w:r w:rsidRPr="00841079">
        <w:rPr>
          <w:b/>
          <w:sz w:val="20"/>
          <w:szCs w:val="20"/>
        </w:rPr>
        <w:t xml:space="preserve"> BV.</w:t>
      </w:r>
    </w:p>
    <w:p w14:paraId="72BEA7F1" w14:textId="3036E174" w:rsidR="008663AD" w:rsidRPr="00841079" w:rsidRDefault="008663AD" w:rsidP="00B91212">
      <w:pPr>
        <w:pBdr>
          <w:bottom w:val="single" w:sz="4" w:space="1" w:color="0067B1"/>
        </w:pBdr>
        <w:tabs>
          <w:tab w:val="left" w:pos="1620"/>
        </w:tabs>
        <w:ind w:left="-851" w:right="-426"/>
        <w:rPr>
          <w:b/>
          <w:sz w:val="20"/>
          <w:szCs w:val="20"/>
        </w:rPr>
      </w:pPr>
    </w:p>
    <w:p w14:paraId="173DBDD1" w14:textId="16B0E6F2" w:rsidR="008663AD" w:rsidRPr="00841079" w:rsidRDefault="008663AD" w:rsidP="00841079">
      <w:pPr>
        <w:tabs>
          <w:tab w:val="left" w:pos="1620"/>
        </w:tabs>
        <w:ind w:left="-851" w:right="-426"/>
        <w:rPr>
          <w:sz w:val="20"/>
          <w:szCs w:val="20"/>
        </w:rPr>
      </w:pPr>
      <w:r w:rsidRPr="00841079">
        <w:rPr>
          <w:sz w:val="20"/>
          <w:szCs w:val="20"/>
        </w:rPr>
        <w:t xml:space="preserve">Navn: </w:t>
      </w:r>
      <w:r w:rsidR="0086697B" w:rsidRPr="0086697B">
        <w:rPr>
          <w:sz w:val="20"/>
          <w:szCs w:val="20"/>
        </w:rPr>
        <w:t>C.F.W. (Frank) van Gorp</w:t>
      </w:r>
      <w:r w:rsidRPr="00841079">
        <w:rPr>
          <w:sz w:val="20"/>
          <w:szCs w:val="20"/>
        </w:rPr>
        <w:tab/>
      </w:r>
    </w:p>
    <w:p w14:paraId="36A7B8BE" w14:textId="1B989C2C" w:rsidR="008663AD" w:rsidRDefault="008663AD" w:rsidP="00841079">
      <w:pPr>
        <w:tabs>
          <w:tab w:val="left" w:pos="1620"/>
        </w:tabs>
        <w:ind w:left="-851" w:right="-426"/>
        <w:rPr>
          <w:sz w:val="20"/>
          <w:szCs w:val="20"/>
        </w:rPr>
      </w:pPr>
      <w:r w:rsidRPr="00841079">
        <w:rPr>
          <w:sz w:val="20"/>
          <w:szCs w:val="20"/>
        </w:rPr>
        <w:t>Titel:</w:t>
      </w:r>
      <w:r w:rsidR="0086697B" w:rsidRPr="0086697B">
        <w:t xml:space="preserve"> </w:t>
      </w:r>
      <w:r w:rsidR="0086697B">
        <w:t xml:space="preserve"> </w:t>
      </w:r>
      <w:r w:rsidR="0086697B" w:rsidRPr="0086697B">
        <w:rPr>
          <w:sz w:val="20"/>
          <w:szCs w:val="20"/>
        </w:rPr>
        <w:t>Operations and Supply Chain Director &amp; Commercial Coordinator</w:t>
      </w:r>
      <w:r w:rsidRPr="00841079">
        <w:rPr>
          <w:sz w:val="20"/>
          <w:szCs w:val="20"/>
        </w:rPr>
        <w:tab/>
      </w:r>
    </w:p>
    <w:sectPr w:rsidR="008663AD" w:rsidSect="00841079">
      <w:headerReference w:type="default" r:id="rId12"/>
      <w:footerReference w:type="default" r:id="rId13"/>
      <w:pgSz w:w="11907" w:h="16839" w:code="9"/>
      <w:pgMar w:top="1560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DEEF" w14:textId="77777777" w:rsidR="00526FDD" w:rsidRDefault="00526FDD">
      <w:r>
        <w:separator/>
      </w:r>
    </w:p>
  </w:endnote>
  <w:endnote w:type="continuationSeparator" w:id="0">
    <w:p w14:paraId="0AFB60CB" w14:textId="77777777" w:rsidR="00526FDD" w:rsidRDefault="0052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7728" w14:textId="3BE1A584" w:rsidR="0072491A" w:rsidRDefault="00B91212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133D163A">
              <wp:simplePos x="0" y="0"/>
              <wp:positionH relativeFrom="column">
                <wp:posOffset>3769541</wp:posOffset>
              </wp:positionH>
              <wp:positionV relativeFrom="paragraph">
                <wp:posOffset>-44813</wp:posOffset>
              </wp:positionV>
              <wp:extent cx="262345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45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61917" w14:textId="77777777" w:rsidR="0072491A" w:rsidRPr="00F71C8F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PO Box 1887</w:t>
                          </w:r>
                        </w:p>
                        <w:p w14:paraId="37AD82EA" w14:textId="77777777" w:rsidR="0072491A" w:rsidRPr="00F71C8F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NL-2280 DW Rijswijk</w:t>
                          </w:r>
                        </w:p>
                        <w:p w14:paraId="168412B8" w14:textId="77777777" w:rsidR="0072491A" w:rsidRPr="00F71C8F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Holland</w:t>
                          </w:r>
                        </w:p>
                        <w:p w14:paraId="63CEC9CD" w14:textId="77777777" w:rsidR="0072491A" w:rsidRPr="00B91212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B91212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36C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8pt;margin-top:-3.55pt;width:20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" filled="f" stroked="f">
              <v:textbox style="mso-fit-shape-to-text:t">
                <w:txbxContent>
                  <w:p w14:paraId="72761917" w14:textId="77777777" w:rsidR="0072491A" w:rsidRPr="00F71C8F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PO Box 1887</w:t>
                    </w:r>
                  </w:p>
                  <w:p w14:paraId="37AD82EA" w14:textId="77777777" w:rsidR="0072491A" w:rsidRPr="00F71C8F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NL-2280 DW Rijswijk</w:t>
                    </w:r>
                  </w:p>
                  <w:p w14:paraId="168412B8" w14:textId="77777777" w:rsidR="0072491A" w:rsidRPr="00F71C8F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Holland</w:t>
                    </w:r>
                  </w:p>
                  <w:p w14:paraId="63CEC9CD" w14:textId="77777777" w:rsidR="0072491A" w:rsidRPr="00B91212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B91212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841079"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48532FB9">
              <wp:simplePos x="0" y="0"/>
              <wp:positionH relativeFrom="column">
                <wp:posOffset>-599641</wp:posOffset>
              </wp:positionH>
              <wp:positionV relativeFrom="paragraph">
                <wp:posOffset>-43180</wp:posOffset>
              </wp:positionV>
              <wp:extent cx="3614187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187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5A338" w14:textId="42BF0B87" w:rsidR="0072491A" w:rsidRPr="00F71C8F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0.1.019RF – Declaration food approval, </w:t>
                          </w:r>
                          <w:proofErr w:type="gramStart"/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migration</w:t>
                          </w:r>
                          <w:proofErr w:type="gramEnd"/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and traceability</w:t>
                          </w:r>
                          <w:r w:rsidR="0086697B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Green</w:t>
                          </w: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5150DA"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DK</w:t>
                          </w: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33D3624D" w14:textId="77777777" w:rsidR="0072491A" w:rsidRPr="00F71C8F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F6EFE56" w14:textId="77777777" w:rsidR="00841079" w:rsidRPr="00F71C8F" w:rsidRDefault="00841079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0200554" w14:textId="350265CC" w:rsidR="0072491A" w:rsidRPr="00B91212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B91212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Udgivelsesdato: </w:t>
                          </w:r>
                          <w:r w:rsidR="00CB669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01/01/2022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7.2pt;margin-top:-3.4pt;width:284.6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" filled="f" stroked="f">
              <v:textbox>
                <w:txbxContent>
                  <w:p w14:paraId="3A85A338" w14:textId="42BF0B87" w:rsidR="0072491A" w:rsidRPr="00F71C8F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0.1.019RF – Declaration food approval, </w:t>
                    </w:r>
                    <w:proofErr w:type="gramStart"/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migration</w:t>
                    </w:r>
                    <w:proofErr w:type="gramEnd"/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and traceability</w:t>
                    </w:r>
                    <w:r w:rsidR="0086697B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Green</w:t>
                    </w: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.</w:t>
                    </w:r>
                    <w:r w:rsidR="005150DA"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DK</w:t>
                    </w: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33D3624D" w14:textId="77777777" w:rsidR="0072491A" w:rsidRPr="00F71C8F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4F6EFE56" w14:textId="77777777" w:rsidR="00841079" w:rsidRPr="00F71C8F" w:rsidRDefault="00841079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70200554" w14:textId="350265CC" w:rsidR="0072491A" w:rsidRPr="00B91212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B91212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Udgivelsesdato: </w:t>
                    </w:r>
                    <w:r w:rsidR="00CB669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01/01/2022</w:t>
                    </w:r>
                  </w:p>
                </w:txbxContent>
              </v:textbox>
            </v:shape>
          </w:pict>
        </mc:Fallback>
      </mc:AlternateContent>
    </w:r>
  </w:p>
  <w:p w14:paraId="0F2096B7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7042AAC4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489E1B90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74942E9D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73CD2BED" w14:textId="77777777" w:rsidR="00613089" w:rsidRPr="00613089" w:rsidRDefault="00613089" w:rsidP="00841079">
    <w:pPr>
      <w:pStyle w:val="Footer"/>
      <w:tabs>
        <w:tab w:val="clear" w:pos="9072"/>
        <w:tab w:val="center" w:pos="9498"/>
      </w:tabs>
      <w:ind w:left="-1260" w:right="-536" w:firstLine="409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3E9DB42F">
          <wp:extent cx="6876000" cy="615898"/>
          <wp:effectExtent l="0" t="0" r="127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0" cy="61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3B51" w14:textId="77777777" w:rsidR="00526FDD" w:rsidRDefault="00526FDD">
      <w:r>
        <w:separator/>
      </w:r>
    </w:p>
  </w:footnote>
  <w:footnote w:type="continuationSeparator" w:id="0">
    <w:p w14:paraId="61D0235C" w14:textId="77777777" w:rsidR="00526FDD" w:rsidRDefault="0052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7C3E" w14:textId="77777777" w:rsidR="00841079" w:rsidRPr="00CA5D31" w:rsidRDefault="00163C55" w:rsidP="00841079">
    <w:pPr>
      <w:pStyle w:val="Header"/>
      <w:ind w:left="-851" w:right="-678"/>
      <w:rPr>
        <w:rFonts w:ascii="Muller Thin" w:hAnsi="Muller Thin"/>
        <w:bCs/>
        <w:color w:val="0067B1"/>
        <w:sz w:val="20"/>
        <w:szCs w:val="20"/>
      </w:rPr>
    </w:pPr>
    <w:r w:rsidRPr="00CA5D31">
      <w:rPr>
        <w:rFonts w:ascii="Muller Thin" w:hAnsi="Muller Thin"/>
        <w:bCs/>
        <w:noProof/>
        <w:color w:val="0067B1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42B1040C">
              <wp:simplePos x="0" y="0"/>
              <wp:positionH relativeFrom="column">
                <wp:posOffset>4272915</wp:posOffset>
              </wp:positionH>
              <wp:positionV relativeFrom="paragraph">
                <wp:posOffset>-55245</wp:posOffset>
              </wp:positionV>
              <wp:extent cx="1717123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A222C5" w14:paraId="50F11D1E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588C1E1B" w14:textId="77777777" w:rsidR="00A222C5" w:rsidRDefault="00A222C5" w:rsidP="00A222C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4CF6DE5D" wp14:editId="35BD8727">
                                      <wp:extent cx="1119118" cy="518120"/>
                                      <wp:effectExtent l="0" t="0" r="5080" b="0"/>
                                      <wp:docPr id="987644098" name="Picture 987644098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87644098" name="Picture 987644098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126BE9B2" w14:textId="77777777" w:rsidR="00A222C5" w:rsidRDefault="00A222C5" w:rsidP="00A222C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F6B630" wp14:editId="0DB8332C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EF73815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.45pt;margin-top:-4.35pt;width:135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A222C5" w14:paraId="50F11D1E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588C1E1B" w14:textId="77777777" w:rsidR="00A222C5" w:rsidRDefault="00A222C5" w:rsidP="00A222C5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4CF6DE5D" wp14:editId="35BD8727">
                                <wp:extent cx="1119118" cy="518120"/>
                                <wp:effectExtent l="0" t="0" r="5080" b="0"/>
                                <wp:docPr id="987644098" name="Picture 98764409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7644098" name="Picture 987644098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126BE9B2" w14:textId="77777777" w:rsidR="00A222C5" w:rsidRDefault="00A222C5" w:rsidP="00A222C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F6B630" wp14:editId="0DB8332C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EF73815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41079" w:rsidRPr="00CA5D31">
      <w:rPr>
        <w:rFonts w:ascii="Muller Thin" w:hAnsi="Muller Thin"/>
        <w:bCs/>
        <w:color w:val="0067B1"/>
        <w:sz w:val="20"/>
        <w:szCs w:val="20"/>
      </w:rPr>
      <w:t>SHEQ – styringssystem</w:t>
    </w:r>
  </w:p>
  <w:p w14:paraId="0D2F4E2E" w14:textId="77777777" w:rsidR="00841079" w:rsidRPr="00CA5D31" w:rsidRDefault="00841079" w:rsidP="00841079">
    <w:pPr>
      <w:ind w:left="-851"/>
      <w:rPr>
        <w:color w:val="0067B1"/>
      </w:rPr>
    </w:pPr>
    <w:r w:rsidRPr="00CA5D31">
      <w:rPr>
        <w:rFonts w:ascii="Muller ExtraBold" w:hAnsi="Muller ExtraBold"/>
        <w:b/>
        <w:bCs/>
        <w:color w:val="0067B1"/>
      </w:rPr>
      <w:t>Erklæring angående Euro Pool System®-kasser</w:t>
    </w:r>
  </w:p>
  <w:p w14:paraId="6AD6F84D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540087A6" w14:textId="77777777" w:rsidR="00841079" w:rsidRDefault="00841079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3360D7E0" w14:textId="0E3FAA70" w:rsidR="00A81B2B" w:rsidRPr="001F0B8A" w:rsidRDefault="00A81B2B" w:rsidP="00CA5D31">
    <w:pPr>
      <w:pStyle w:val="Header"/>
      <w:pBdr>
        <w:bottom w:val="single" w:sz="4" w:space="1" w:color="0067B1"/>
      </w:pBdr>
      <w:ind w:left="-851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136DFF"/>
    <w:multiLevelType w:val="hybridMultilevel"/>
    <w:tmpl w:val="2E02719C"/>
    <w:lvl w:ilvl="0" w:tplc="293C68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149A"/>
    <w:rsid w:val="00092584"/>
    <w:rsid w:val="000A1F43"/>
    <w:rsid w:val="000C2365"/>
    <w:rsid w:val="000F5F12"/>
    <w:rsid w:val="00102506"/>
    <w:rsid w:val="0010450C"/>
    <w:rsid w:val="00105077"/>
    <w:rsid w:val="0012523C"/>
    <w:rsid w:val="00126CB5"/>
    <w:rsid w:val="00163C55"/>
    <w:rsid w:val="00177BAB"/>
    <w:rsid w:val="0018770D"/>
    <w:rsid w:val="001B2C50"/>
    <w:rsid w:val="001B7C3F"/>
    <w:rsid w:val="001F0B8A"/>
    <w:rsid w:val="001F4176"/>
    <w:rsid w:val="0021484E"/>
    <w:rsid w:val="00240F9A"/>
    <w:rsid w:val="002410C2"/>
    <w:rsid w:val="00242A8A"/>
    <w:rsid w:val="00253910"/>
    <w:rsid w:val="00260EA4"/>
    <w:rsid w:val="00266B18"/>
    <w:rsid w:val="00287BCC"/>
    <w:rsid w:val="00293043"/>
    <w:rsid w:val="002E3A10"/>
    <w:rsid w:val="002F53C1"/>
    <w:rsid w:val="00316CB4"/>
    <w:rsid w:val="00323E1B"/>
    <w:rsid w:val="003305E2"/>
    <w:rsid w:val="003369F5"/>
    <w:rsid w:val="00344455"/>
    <w:rsid w:val="00350CA6"/>
    <w:rsid w:val="003513B8"/>
    <w:rsid w:val="00352BAE"/>
    <w:rsid w:val="003941DB"/>
    <w:rsid w:val="003B4F72"/>
    <w:rsid w:val="003E204D"/>
    <w:rsid w:val="003F507B"/>
    <w:rsid w:val="00404625"/>
    <w:rsid w:val="004116B7"/>
    <w:rsid w:val="004254D9"/>
    <w:rsid w:val="00425946"/>
    <w:rsid w:val="004300B0"/>
    <w:rsid w:val="00455E76"/>
    <w:rsid w:val="004804E7"/>
    <w:rsid w:val="004D3D79"/>
    <w:rsid w:val="00514E76"/>
    <w:rsid w:val="005150DA"/>
    <w:rsid w:val="00526FDD"/>
    <w:rsid w:val="005372A7"/>
    <w:rsid w:val="00546F14"/>
    <w:rsid w:val="005508AB"/>
    <w:rsid w:val="00562495"/>
    <w:rsid w:val="00584AE5"/>
    <w:rsid w:val="005B79FB"/>
    <w:rsid w:val="005C7769"/>
    <w:rsid w:val="005D2B76"/>
    <w:rsid w:val="0060115D"/>
    <w:rsid w:val="006106C7"/>
    <w:rsid w:val="00613089"/>
    <w:rsid w:val="00613A09"/>
    <w:rsid w:val="006419E5"/>
    <w:rsid w:val="00687536"/>
    <w:rsid w:val="00690967"/>
    <w:rsid w:val="00694BF3"/>
    <w:rsid w:val="006B2D54"/>
    <w:rsid w:val="006B411B"/>
    <w:rsid w:val="006C33D4"/>
    <w:rsid w:val="006C5025"/>
    <w:rsid w:val="006F48F3"/>
    <w:rsid w:val="00701D3A"/>
    <w:rsid w:val="00702C88"/>
    <w:rsid w:val="0071689D"/>
    <w:rsid w:val="0072491A"/>
    <w:rsid w:val="0074596E"/>
    <w:rsid w:val="007504D9"/>
    <w:rsid w:val="0076127C"/>
    <w:rsid w:val="00770CA7"/>
    <w:rsid w:val="007B1F9E"/>
    <w:rsid w:val="007B3280"/>
    <w:rsid w:val="007B4EB5"/>
    <w:rsid w:val="007C25C2"/>
    <w:rsid w:val="007D53BA"/>
    <w:rsid w:val="008051B4"/>
    <w:rsid w:val="00826AE4"/>
    <w:rsid w:val="008348F9"/>
    <w:rsid w:val="00841079"/>
    <w:rsid w:val="00845FC1"/>
    <w:rsid w:val="008543B6"/>
    <w:rsid w:val="00857C76"/>
    <w:rsid w:val="008663AD"/>
    <w:rsid w:val="0086697B"/>
    <w:rsid w:val="00893B52"/>
    <w:rsid w:val="008B214E"/>
    <w:rsid w:val="008C2500"/>
    <w:rsid w:val="008D2D9C"/>
    <w:rsid w:val="008E3375"/>
    <w:rsid w:val="00900072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A213B5"/>
    <w:rsid w:val="00A222C5"/>
    <w:rsid w:val="00A313A5"/>
    <w:rsid w:val="00A34F00"/>
    <w:rsid w:val="00A43959"/>
    <w:rsid w:val="00A51DAB"/>
    <w:rsid w:val="00A5441E"/>
    <w:rsid w:val="00A71D32"/>
    <w:rsid w:val="00A7207C"/>
    <w:rsid w:val="00A81B2B"/>
    <w:rsid w:val="00A81C4C"/>
    <w:rsid w:val="00A9115D"/>
    <w:rsid w:val="00AA79E7"/>
    <w:rsid w:val="00AB4A74"/>
    <w:rsid w:val="00B00352"/>
    <w:rsid w:val="00B021CD"/>
    <w:rsid w:val="00B040A0"/>
    <w:rsid w:val="00B11674"/>
    <w:rsid w:val="00B11FD8"/>
    <w:rsid w:val="00B40991"/>
    <w:rsid w:val="00B81275"/>
    <w:rsid w:val="00B91212"/>
    <w:rsid w:val="00BD002F"/>
    <w:rsid w:val="00BD39F1"/>
    <w:rsid w:val="00BD52D5"/>
    <w:rsid w:val="00BF1524"/>
    <w:rsid w:val="00C02C1C"/>
    <w:rsid w:val="00C24B62"/>
    <w:rsid w:val="00C35903"/>
    <w:rsid w:val="00C42F20"/>
    <w:rsid w:val="00C71BEA"/>
    <w:rsid w:val="00C74943"/>
    <w:rsid w:val="00CA5D31"/>
    <w:rsid w:val="00CB4FE7"/>
    <w:rsid w:val="00CB6694"/>
    <w:rsid w:val="00CC2524"/>
    <w:rsid w:val="00CD441D"/>
    <w:rsid w:val="00CF18DA"/>
    <w:rsid w:val="00D15883"/>
    <w:rsid w:val="00D371F9"/>
    <w:rsid w:val="00D4232E"/>
    <w:rsid w:val="00D525B9"/>
    <w:rsid w:val="00D61AB5"/>
    <w:rsid w:val="00D74712"/>
    <w:rsid w:val="00DB1961"/>
    <w:rsid w:val="00DD4090"/>
    <w:rsid w:val="00DF4D4C"/>
    <w:rsid w:val="00E32D30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68BC"/>
    <w:rsid w:val="00F05CA9"/>
    <w:rsid w:val="00F06A3E"/>
    <w:rsid w:val="00F07485"/>
    <w:rsid w:val="00F37BF5"/>
    <w:rsid w:val="00F71C8F"/>
    <w:rsid w:val="00F84B30"/>
    <w:rsid w:val="00F915A6"/>
    <w:rsid w:val="00F941AA"/>
    <w:rsid w:val="00FA5F16"/>
    <w:rsid w:val="00FB70AF"/>
    <w:rsid w:val="00FB7732"/>
    <w:rsid w:val="00FE29AA"/>
    <w:rsid w:val="00FF5C6D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8266CB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da-DK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da-DK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</Value>
      <Value>1</Value>
      <Value>2</Value>
      <Value>86</Value>
      <Value>153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DK</TermName>
          <TermId xmlns="http://schemas.microsoft.com/office/infopath/2007/PartnerControls">1fcf0b7a-7730-45a7-90c0-1eef084878be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Props1.xml><?xml version="1.0" encoding="utf-8"?>
<ds:datastoreItem xmlns:ds="http://schemas.openxmlformats.org/officeDocument/2006/customXml" ds:itemID="{BD940489-D422-43B1-A011-D1CEB617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36E14A7-520E-46EB-9446-C80E970D0F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0.1.019RF - Declaration food approval, migration and traceability.EN</vt:lpstr>
    </vt:vector>
  </TitlesOfParts>
  <Company>EPS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traceability.DK</dc:title>
  <dc:creator>AgroLingua</dc:creator>
  <cp:lastModifiedBy>Van Der Meer, Valentine</cp:lastModifiedBy>
  <cp:revision>18</cp:revision>
  <cp:lastPrinted>2015-08-24T11:43:00Z</cp:lastPrinted>
  <dcterms:created xsi:type="dcterms:W3CDTF">2019-09-23T10:15:00Z</dcterms:created>
  <dcterms:modified xsi:type="dcterms:W3CDTF">2021-12-20T14:35:00Z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153;#DK|1fcf0b7a-7730-45a7-90c0-1eef084878be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64200</vt:r8>
  </property>
  <property fmtid="{D5CDD505-2E9C-101B-9397-08002B2CF9AE}" pid="27" name="DocumentSetDescription">
    <vt:lpwstr/>
  </property>
</Properties>
</file>